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88F" w:rsidRPr="00FF7AED" w:rsidRDefault="00A11EA0" w:rsidP="00742CBC">
      <w:pPr>
        <w:spacing w:line="240" w:lineRule="auto"/>
        <w:jc w:val="right"/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/>
          <w:sz w:val="32"/>
          <w:szCs w:val="36"/>
        </w:rPr>
        <w:t>ALLEGATO 4</w:t>
      </w:r>
      <w:r w:rsidR="0056288F" w:rsidRPr="00FF7AED">
        <w:rPr>
          <w:rFonts w:ascii="Times New Roman" w:hAnsi="Times New Roman" w:cs="Times New Roman"/>
          <w:sz w:val="32"/>
          <w:szCs w:val="36"/>
        </w:rPr>
        <w:t xml:space="preserve"> </w:t>
      </w:r>
    </w:p>
    <w:p w:rsidR="0056288F" w:rsidRDefault="00190ED4" w:rsidP="00742CBC">
      <w:pPr>
        <w:spacing w:line="240" w:lineRule="auto"/>
        <w:jc w:val="center"/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</w:pPr>
      <w:r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COSA DICE LA PAROLA ALLA MIA VITA</w:t>
      </w:r>
    </w:p>
    <w:p w:rsidR="0056288F" w:rsidRDefault="00190ED4" w:rsidP="00742CBC">
      <w:pPr>
        <w:spacing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COMMENTO AL VANGELO</w:t>
      </w:r>
      <w:r w:rsidR="00B57A6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3C2C7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n</w:t>
      </w:r>
      <w:r w:rsidR="00B57A6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1</w:t>
      </w:r>
    </w:p>
    <w:p w:rsidR="00190ED4" w:rsidRPr="00D9704B" w:rsidRDefault="002C51E4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Sullo sfondo della parola emerge una questione cruciale, alla quale Gesù rimanda anche noi e ci invita a riflettere e prendere posizione: 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come fanno, a volte, a coesistere bene e</w:t>
      </w:r>
      <w:r w:rsidR="00256356"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male, e a essere legati in un i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ntreccio così difficile da districare?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Più drammaticamente: 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come mai tutto questo accade dentro l</w:t>
      </w:r>
      <w:r w:rsidR="00256356"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a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com</w:t>
      </w:r>
      <w:r w:rsidR="00256356"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unità cristiana, dentro la C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hiesa?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E poi, come ci si deve comp</w:t>
      </w:r>
      <w:r w:rsidR="00256356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o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rtare in questi frangenti? 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Sradicare o pazientare, resistere o arrendersi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? E soprattutto questo: perché </w:t>
      </w:r>
      <w:r w:rsidR="00256356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mai accade tutto ciò, dal mo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m</w:t>
      </w:r>
      <w:r w:rsidR="00256356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ento che è stato seminato il seme buono del V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angelo? Dunque, 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come si diventa costruttori di comunità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in q</w:t>
      </w:r>
      <w:r w:rsidR="00256356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u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este condizioni inesorabili?</w:t>
      </w:r>
    </w:p>
    <w:p w:rsidR="002C51E4" w:rsidRPr="00D9704B" w:rsidRDefault="002C51E4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È altrettanto chia</w:t>
      </w:r>
      <w:r w:rsidR="00256356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r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o che dietro vi si legge </w:t>
      </w:r>
      <w:r w:rsidR="00256356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anche il comportamento di Gesù: è L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ui che ha vissuto la parabola prima di raccont</w:t>
      </w:r>
      <w:r w:rsidR="00256356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rla. È </w:t>
      </w:r>
      <w:r w:rsidR="00256356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L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ui che non si è meravigliato della varietà del m</w:t>
      </w:r>
      <w:r w:rsidR="00256356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ondo e delle sue risposte; è L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ui che ha insegnato in parole e opere che nessuna zizzania può sottrarre l’uomo dalla misericordia divina; Lui che 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ha insegnato ai suoi discepoli come si costruisce una comunità</w:t>
      </w:r>
      <w:r w:rsidR="00256356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, la C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hiesa, non scoraggiandosi del male che talora la fa soffrire, ma invitando a non smettere di coltivare il grano buono che è stato seminato in essa.</w:t>
      </w:r>
    </w:p>
    <w:p w:rsidR="002C51E4" w:rsidRPr="00D9704B" w:rsidRDefault="002C51E4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La parabola racconta un fatto ordinario: la semina di un campo, che si sviluppa in tre tempi.</w:t>
      </w:r>
    </w:p>
    <w:p w:rsidR="002C51E4" w:rsidRPr="00D9704B" w:rsidRDefault="00256356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N</w:t>
      </w:r>
      <w:r w:rsidR="002C51E4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el primo tempo, </w:t>
      </w:r>
      <w:r w:rsidR="002C51E4" w:rsidRPr="00D9704B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il passato</w:t>
      </w:r>
      <w:r w:rsidR="002C51E4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avvengono la semina e la crescita del grano, ma poi accade 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anche </w:t>
      </w:r>
      <w:r w:rsidR="002C51E4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un fatto spiacevole: il nemico semina la zizzania.</w:t>
      </w:r>
    </w:p>
    <w:p w:rsidR="003C2C7A" w:rsidRPr="00D9704B" w:rsidRDefault="009E4F1A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Il secondo tempo è il </w:t>
      </w:r>
      <w:r w:rsidRPr="00D9704B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presente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: quello della scoperta imprevista e imprevedibile della zizzania. Da qui sorge il primo dialogo che si apre con la domanda dei </w:t>
      </w:r>
      <w:r w:rsidR="00A11EA0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servi sul passato: “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Da dove viene la zizzania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?”. La domanda dice l’interesse dei servi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per il campo e la f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amiliari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tà che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essi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hanno con il padrone. In qualche modo il campo appart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iene alla loro vita, come il lor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o lavor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o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 Nella sua risposta, il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padrone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sembra non scompor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si troppo: ciò che è accaduto a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v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viene ordinariamente a ogni seminatore; fa parte del rischio del suo lavoro. Il tema decisivo piuttosto è la questione del 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come procedere con la zizzania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 I servi fanno subito una proposta:</w:t>
      </w:r>
      <w:r w:rsidR="00A11EA0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“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Vuoi che andiamo a raccoglierla?”. Qui la risposta del padrone allarga l’orizzonte fino alla fine del tempo: ordina di lasciare che essa cresca. </w:t>
      </w:r>
    </w:p>
    <w:p w:rsidR="003C2C7A" w:rsidRPr="00D9704B" w:rsidRDefault="003C2C7A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S</w:t>
      </w:r>
      <w:r w:rsidR="009E4F1A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i apre qui il terzo tempo che annuncia il </w:t>
      </w:r>
      <w:r w:rsidR="009E4F1A" w:rsidRPr="00D9704B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fu</w:t>
      </w:r>
      <w:r w:rsidR="00311AF5" w:rsidRPr="00D9704B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</w:rPr>
        <w:t>turo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, il compimento</w:t>
      </w:r>
      <w:r w:rsidR="009E4F1A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. </w:t>
      </w:r>
    </w:p>
    <w:p w:rsidR="00D9704B" w:rsidRDefault="009E4F1A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Il centro della parabola sta nel doppio dialog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o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centrale, che sorge dalla scoperta amara del presente. Se prima la questione pone il tema vivo della 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presenza del male in mezzo al campo di Dio, tra la vita st</w:t>
      </w:r>
      <w:r w:rsidR="00311AF5"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e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ssa della comunità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la seconda insiste su come fare a suo riguardo. La domanda sulla presenza del male è antica quanto l’uomo; se </w:t>
      </w:r>
    </w:p>
    <w:p w:rsidR="00D9704B" w:rsidRDefault="00D9704B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9E4F1A" w:rsidRPr="00D9704B" w:rsidRDefault="009E4F1A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bookmarkStart w:id="0" w:name="_GoBack"/>
      <w:bookmarkEnd w:id="0"/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Dio è buono perché esiste il male nel mondo? Come mai il peccato affligge sempre la vit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dell’uomo e della chiesa? La risposta del padrone indica che l’interesse fo</w:t>
      </w:r>
      <w:r w:rsidR="00311AF5"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n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damentale non è strappare l’erba infestante, ma </w:t>
      </w:r>
      <w:r w:rsidRPr="00D970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scegliere il metodo migliore per avere cura del grano buono</w:t>
      </w:r>
      <w:r w:rsidRPr="00D9704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. In altre parole, la vera questione non è come sradicare il male ma come coltivare nel miglior modo possibile il bene.</w:t>
      </w:r>
    </w:p>
    <w:p w:rsidR="00B57A67" w:rsidRPr="00D9704B" w:rsidRDefault="00B57A67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B57A67" w:rsidRPr="00D9704B" w:rsidRDefault="00B57A67" w:rsidP="00742CBC">
      <w:pPr>
        <w:spacing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26"/>
        </w:rPr>
      </w:pPr>
      <w:r w:rsidRPr="00D9704B">
        <w:rPr>
          <w:rFonts w:ascii="Times New Roman" w:eastAsia="Times New Roman" w:hAnsi="Times New Roman" w:cs="Times New Roman"/>
          <w:b/>
          <w:bCs/>
          <w:sz w:val="32"/>
          <w:szCs w:val="26"/>
        </w:rPr>
        <w:t xml:space="preserve">COMMENTO AL VANGELO </w:t>
      </w:r>
      <w:r w:rsidR="003C2C7A" w:rsidRPr="00D9704B">
        <w:rPr>
          <w:rFonts w:ascii="Times New Roman" w:eastAsia="Times New Roman" w:hAnsi="Times New Roman" w:cs="Times New Roman"/>
          <w:b/>
          <w:bCs/>
          <w:sz w:val="32"/>
          <w:szCs w:val="26"/>
        </w:rPr>
        <w:t>n</w:t>
      </w:r>
      <w:r w:rsidRPr="00D9704B">
        <w:rPr>
          <w:rFonts w:ascii="Times New Roman" w:eastAsia="Times New Roman" w:hAnsi="Times New Roman" w:cs="Times New Roman"/>
          <w:b/>
          <w:bCs/>
          <w:sz w:val="32"/>
          <w:szCs w:val="26"/>
        </w:rPr>
        <w:t>2</w:t>
      </w:r>
    </w:p>
    <w:p w:rsidR="00B57A67" w:rsidRPr="00D9704B" w:rsidRDefault="00B57A67" w:rsidP="00742CB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9704B">
        <w:rPr>
          <w:rFonts w:ascii="Times New Roman" w:hAnsi="Times New Roman" w:cs="Times New Roman"/>
          <w:sz w:val="26"/>
          <w:szCs w:val="26"/>
        </w:rPr>
        <w:t>Il Vangelo ci dice che nel campo della nostra vita ci sono piante buone e piante cattive, che crescono insieme. Uno dei servi chiede di eliminare tutto ciò che non è buono – e questo desiderio è bello! Chi non vorrebbe togliere il peccato dalla propria vita? Soprattutto perché come la zizzania ci toglie vita, energie positive, tempo che potremmo dare a cose migliori.</w:t>
      </w:r>
    </w:p>
    <w:p w:rsidR="00B57A67" w:rsidRPr="00D9704B" w:rsidRDefault="00B57A67" w:rsidP="00742CB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9704B">
        <w:rPr>
          <w:rFonts w:ascii="Times New Roman" w:hAnsi="Times New Roman" w:cs="Times New Roman"/>
          <w:sz w:val="26"/>
          <w:szCs w:val="26"/>
        </w:rPr>
        <w:t>Eppure il padrone nella sua sapienza sa che non è possibile. Le radici della zizzania si intrecciano con quelle delle piante buone proprio per evitare di essere strappate via. Il padrone del campo sa che, per quanti sforzi facciamo, grano e zizzania, vita buona e peccato, andranno a convivere.</w:t>
      </w:r>
    </w:p>
    <w:p w:rsidR="00B57A67" w:rsidRPr="00D9704B" w:rsidRDefault="00B57A67" w:rsidP="00742CB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9704B">
        <w:rPr>
          <w:rFonts w:ascii="Times New Roman" w:hAnsi="Times New Roman" w:cs="Times New Roman"/>
          <w:sz w:val="26"/>
          <w:szCs w:val="26"/>
        </w:rPr>
        <w:t>Come vivere, allora, una vita perfettamente morale? Facile: non si può. Vorremmo essere perfetti, ma è un’illusione; anzi, una tentazione che ci allontana dal prendere coscienza che non siamo chiamati ad una vita di perfezione, ma di misericordia.</w:t>
      </w:r>
    </w:p>
    <w:p w:rsidR="00B57A67" w:rsidRPr="00D9704B" w:rsidRDefault="00B57A67" w:rsidP="00742CB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9704B">
        <w:rPr>
          <w:rFonts w:ascii="Times New Roman" w:hAnsi="Times New Roman" w:cs="Times New Roman"/>
          <w:sz w:val="26"/>
          <w:szCs w:val="26"/>
        </w:rPr>
        <w:t>Chiediamo al Signore di liberarci da ogni tentazione di perfezione e di lasciarci sentire amati in tutto quello che siamo, anche il peccato.</w:t>
      </w:r>
    </w:p>
    <w:p w:rsidR="00B57A67" w:rsidRPr="00D9704B" w:rsidRDefault="00B57A67" w:rsidP="00742CBC">
      <w:pPr>
        <w:spacing w:line="240" w:lineRule="auto"/>
        <w:rPr>
          <w:rFonts w:ascii="Times New Roman" w:hAnsi="Times New Roman" w:cs="Times New Roman"/>
          <w:sz w:val="26"/>
          <w:szCs w:val="26"/>
          <w:lang w:val="en-GB"/>
        </w:rPr>
      </w:pPr>
      <w:r w:rsidRPr="00D9704B">
        <w:rPr>
          <w:rFonts w:ascii="Times New Roman" w:hAnsi="Times New Roman" w:cs="Times New Roman"/>
          <w:sz w:val="26"/>
          <w:szCs w:val="26"/>
          <w:lang w:val="en-GB"/>
        </w:rPr>
        <w:t>Leonardo Vezzani SJ</w:t>
      </w:r>
    </w:p>
    <w:p w:rsidR="00B57A67" w:rsidRPr="009E4F1A" w:rsidRDefault="00B57A67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32"/>
        </w:rPr>
      </w:pPr>
    </w:p>
    <w:p w:rsidR="002C51E4" w:rsidRPr="002C51E4" w:rsidRDefault="002C51E4" w:rsidP="00742CBC">
      <w:pPr>
        <w:spacing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32"/>
        </w:rPr>
      </w:pPr>
    </w:p>
    <w:sectPr w:rsidR="002C51E4" w:rsidRPr="002C51E4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F3D" w:rsidRDefault="00D57F3D" w:rsidP="00A409DC">
      <w:pPr>
        <w:spacing w:after="0" w:line="240" w:lineRule="auto"/>
      </w:pPr>
      <w:r>
        <w:separator/>
      </w:r>
    </w:p>
  </w:endnote>
  <w:endnote w:type="continuationSeparator" w:id="0">
    <w:p w:rsidR="00D57F3D" w:rsidRDefault="00D57F3D" w:rsidP="00A4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F3D" w:rsidRDefault="00D57F3D" w:rsidP="00A409DC">
      <w:pPr>
        <w:spacing w:after="0" w:line="240" w:lineRule="auto"/>
      </w:pPr>
      <w:r>
        <w:separator/>
      </w:r>
    </w:p>
  </w:footnote>
  <w:footnote w:type="continuationSeparator" w:id="0">
    <w:p w:rsidR="00D57F3D" w:rsidRDefault="00D57F3D" w:rsidP="00A40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9DC" w:rsidRDefault="00A409DC">
    <w:pPr>
      <w:pStyle w:val="Header"/>
    </w:pPr>
    <w:r>
      <w:rPr>
        <w:noProof/>
      </w:rPr>
      <w:drawing>
        <wp:inline distT="0" distB="0" distL="0" distR="0" wp14:anchorId="6BB976C6">
          <wp:extent cx="660400" cy="990600"/>
          <wp:effectExtent l="0" t="0" r="635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B5FBB"/>
    <w:multiLevelType w:val="hybridMultilevel"/>
    <w:tmpl w:val="9ADECB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3F7E29"/>
    <w:multiLevelType w:val="hybridMultilevel"/>
    <w:tmpl w:val="D5E43A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9DC"/>
    <w:rsid w:val="00190ED4"/>
    <w:rsid w:val="00256356"/>
    <w:rsid w:val="002C51E4"/>
    <w:rsid w:val="00311AF5"/>
    <w:rsid w:val="00326EF5"/>
    <w:rsid w:val="003C2C7A"/>
    <w:rsid w:val="00400DF6"/>
    <w:rsid w:val="0056288F"/>
    <w:rsid w:val="006431C3"/>
    <w:rsid w:val="00742CBC"/>
    <w:rsid w:val="007640E1"/>
    <w:rsid w:val="00791F28"/>
    <w:rsid w:val="007D0C6B"/>
    <w:rsid w:val="00845F56"/>
    <w:rsid w:val="008A202C"/>
    <w:rsid w:val="00957688"/>
    <w:rsid w:val="009E4F1A"/>
    <w:rsid w:val="00A11EA0"/>
    <w:rsid w:val="00A409DC"/>
    <w:rsid w:val="00B57A67"/>
    <w:rsid w:val="00D03B32"/>
    <w:rsid w:val="00D57F3D"/>
    <w:rsid w:val="00D9704B"/>
    <w:rsid w:val="00DD402F"/>
    <w:rsid w:val="00E00CC3"/>
    <w:rsid w:val="00E66740"/>
    <w:rsid w:val="00EA6FC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91BA3"/>
  <w15:chartTrackingRefBased/>
  <w15:docId w15:val="{B82F3FE9-94DA-453A-8E6A-47A5C75C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9DC"/>
    <w:pPr>
      <w:spacing w:after="200" w:line="276" w:lineRule="auto"/>
    </w:pPr>
    <w:rPr>
      <w:rFonts w:eastAsiaTheme="minorEastAsia"/>
      <w:lang w:eastAsia="it-IT"/>
    </w:rPr>
  </w:style>
  <w:style w:type="paragraph" w:styleId="Heading3">
    <w:name w:val="heading 3"/>
    <w:basedOn w:val="Normal"/>
    <w:link w:val="Heading3Char"/>
    <w:uiPriority w:val="9"/>
    <w:qFormat/>
    <w:rsid w:val="005628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9DC"/>
    <w:rPr>
      <w:rFonts w:eastAsiaTheme="minorEastAsia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9DC"/>
    <w:rPr>
      <w:rFonts w:eastAsiaTheme="minorEastAsia"/>
      <w:lang w:eastAsia="it-IT"/>
    </w:rPr>
  </w:style>
  <w:style w:type="paragraph" w:styleId="NormalWeb">
    <w:name w:val="Normal (Web)"/>
    <w:basedOn w:val="Normal"/>
    <w:uiPriority w:val="99"/>
    <w:unhideWhenUsed/>
    <w:rsid w:val="00E0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6740"/>
    <w:rPr>
      <w:i/>
      <w:iCs/>
    </w:rPr>
  </w:style>
  <w:style w:type="paragraph" w:styleId="ListParagraph">
    <w:name w:val="List Paragraph"/>
    <w:basedOn w:val="Normal"/>
    <w:uiPriority w:val="34"/>
    <w:qFormat/>
    <w:rsid w:val="0095768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6288F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Strong">
    <w:name w:val="Strong"/>
    <w:basedOn w:val="DefaultParagraphFont"/>
    <w:uiPriority w:val="22"/>
    <w:qFormat/>
    <w:rsid w:val="005628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22</cp:revision>
  <dcterms:created xsi:type="dcterms:W3CDTF">2022-08-01T21:39:00Z</dcterms:created>
  <dcterms:modified xsi:type="dcterms:W3CDTF">2022-08-31T21:46:00Z</dcterms:modified>
</cp:coreProperties>
</file>